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抚顺市引进高校毕业生生活补贴申请审批表</w:t>
      </w:r>
    </w:p>
    <w:p>
      <w:pPr>
        <w:jc w:val="center"/>
        <w:rPr>
          <w:rFonts w:hint="eastAsia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填报单位（公章）            经办人：              联系电话：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88"/>
        <w:gridCol w:w="136"/>
        <w:gridCol w:w="375"/>
        <w:gridCol w:w="779"/>
        <w:gridCol w:w="63"/>
        <w:gridCol w:w="1220"/>
        <w:gridCol w:w="7"/>
        <w:gridCol w:w="870"/>
        <w:gridCol w:w="341"/>
        <w:gridCol w:w="79"/>
        <w:gridCol w:w="1143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000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以下内容由毕业生本人填写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14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86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学习专业</w:t>
            </w:r>
          </w:p>
        </w:tc>
        <w:tc>
          <w:tcPr>
            <w:tcW w:w="1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64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4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补贴转入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开户银行</w:t>
            </w:r>
          </w:p>
        </w:tc>
        <w:tc>
          <w:tcPr>
            <w:tcW w:w="264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补贴转入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银行帐号</w:t>
            </w:r>
          </w:p>
        </w:tc>
        <w:tc>
          <w:tcPr>
            <w:tcW w:w="3884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tabs>
                <w:tab w:val="left" w:pos="15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诺</w:t>
            </w:r>
          </w:p>
        </w:tc>
        <w:tc>
          <w:tcPr>
            <w:tcW w:w="7745" w:type="dxa"/>
            <w:gridSpan w:val="12"/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本人提供的所有资料均真实有效，如有虚假，愿承担一切法律责任。</w:t>
            </w:r>
          </w:p>
          <w:p>
            <w:pPr>
              <w:wordWrap w:val="0"/>
              <w:jc w:val="right"/>
              <w:rPr>
                <w:szCs w:val="21"/>
              </w:rPr>
            </w:pPr>
          </w:p>
          <w:p>
            <w:pPr>
              <w:ind w:right="420" w:firstLine="3150" w:firstLineChars="1500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申请人</w:t>
            </w:r>
            <w:r>
              <w:rPr>
                <w:rFonts w:hAnsi="宋体"/>
                <w:szCs w:val="21"/>
              </w:rPr>
              <w:t>签名：</w:t>
            </w:r>
          </w:p>
          <w:p>
            <w:pPr>
              <w:tabs>
                <w:tab w:val="left" w:pos="6102"/>
              </w:tabs>
              <w:ind w:right="105" w:firstLine="6090" w:firstLineChars="2900"/>
              <w:jc w:val="right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以下内容由申请人单位填写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工作单位性    质</w:t>
            </w:r>
          </w:p>
        </w:tc>
        <w:tc>
          <w:tcPr>
            <w:tcW w:w="12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事业□</w:t>
            </w:r>
          </w:p>
        </w:tc>
        <w:tc>
          <w:tcPr>
            <w:tcW w:w="12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是否缴纳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社会保险</w:t>
            </w:r>
          </w:p>
        </w:tc>
        <w:tc>
          <w:tcPr>
            <w:tcW w:w="12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12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劳动（聘用）合同期限</w:t>
            </w:r>
          </w:p>
        </w:tc>
        <w:tc>
          <w:tcPr>
            <w:tcW w:w="2587" w:type="dxa"/>
            <w:gridSpan w:val="2"/>
            <w:shd w:val="clear" w:color="auto" w:fill="auto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月   日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000" w:type="dxa"/>
            <w:gridSpan w:val="13"/>
            <w:shd w:val="clear" w:color="auto" w:fill="auto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1、博士生2000元/月□、硕士生1000元/月□、本科生500元/月□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2、“双一流”大学毕业生分别提高500元/月□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3、发放年度：第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年；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4、发放期别：1-6月份□；7-12月份□；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5、补贴总额：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元。</w:t>
            </w:r>
          </w:p>
          <w:p>
            <w:pPr>
              <w:spacing w:line="440" w:lineRule="exact"/>
              <w:ind w:firstLine="7455" w:firstLineChars="3550"/>
              <w:rPr>
                <w:rFonts w:hint="eastAsia"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0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以下内容由市就业和人才服务中心填写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000" w:type="dxa"/>
            <w:gridSpan w:val="13"/>
            <w:shd w:val="clear" w:color="auto" w:fill="auto"/>
            <w:noWrap w:val="0"/>
            <w:vAlign w:val="top"/>
          </w:tcPr>
          <w:p>
            <w:pPr>
              <w:tabs>
                <w:tab w:val="left" w:pos="7377"/>
              </w:tabs>
              <w:spacing w:line="460" w:lineRule="exact"/>
              <w:ind w:firstLine="420" w:firstLineChars="200"/>
              <w:rPr>
                <w:rFonts w:hint="eastAsia" w:hAnsi="宋体"/>
                <w:szCs w:val="21"/>
                <w:u w:val="single"/>
              </w:rPr>
            </w:pPr>
            <w:r>
              <w:rPr>
                <w:rFonts w:hint="eastAsia" w:hAnsi="宋体"/>
                <w:szCs w:val="21"/>
              </w:rPr>
              <w:t>经审核申请人</w:t>
            </w:r>
            <w:r>
              <w:rPr>
                <w:rFonts w:hint="eastAsia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hAnsi="宋体"/>
                <w:szCs w:val="21"/>
              </w:rPr>
              <w:t>，符合享受引进高校毕业生生活补贴条件，同意给予补贴。</w:t>
            </w:r>
          </w:p>
          <w:p>
            <w:pPr>
              <w:tabs>
                <w:tab w:val="left" w:pos="7377"/>
              </w:tabs>
              <w:spacing w:line="460" w:lineRule="exact"/>
              <w:ind w:firstLine="4515" w:firstLineChars="2150"/>
              <w:rPr>
                <w:rFonts w:hint="eastAsia"/>
                <w:szCs w:val="21"/>
              </w:rPr>
            </w:pPr>
          </w:p>
          <w:p>
            <w:pPr>
              <w:tabs>
                <w:tab w:val="left" w:pos="7377"/>
              </w:tabs>
              <w:spacing w:line="460" w:lineRule="exact"/>
              <w:ind w:firstLine="7455" w:firstLineChars="3550"/>
              <w:rPr>
                <w:rFonts w:hint="eastAsia"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4" w:type="dxa"/>
            <w:gridSpan w:val="4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县区就业和人才服务机构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意见：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1365" w:firstLineChars="6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公章：</w:t>
            </w:r>
          </w:p>
          <w:p>
            <w:pPr>
              <w:spacing w:line="440" w:lineRule="exact"/>
              <w:ind w:firstLine="1365" w:firstLineChars="65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2939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市就业和人才服务中心</w:t>
            </w:r>
            <w:r>
              <w:rPr>
                <w:rFonts w:hAnsi="宋体"/>
                <w:szCs w:val="21"/>
              </w:rPr>
              <w:t>意见：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ind w:firstLine="1365" w:firstLineChars="6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公章：</w:t>
            </w:r>
          </w:p>
          <w:p>
            <w:pPr>
              <w:spacing w:line="440" w:lineRule="exact"/>
              <w:ind w:firstLine="1260" w:firstLineChars="6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3007" w:type="dxa"/>
            <w:gridSpan w:val="4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市</w:t>
            </w:r>
            <w:r>
              <w:rPr>
                <w:rFonts w:hAnsi="宋体"/>
                <w:szCs w:val="21"/>
              </w:rPr>
              <w:t>财政部门意见：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ind w:firstLine="1365" w:firstLineChars="6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公章：</w:t>
            </w:r>
          </w:p>
          <w:p>
            <w:pPr>
              <w:spacing w:line="440" w:lineRule="exact"/>
              <w:ind w:firstLine="1365" w:firstLineChars="65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注：此表一式三份，县区就业和人才服务机构、市</w:t>
      </w:r>
      <w:r>
        <w:rPr>
          <w:rFonts w:hint="eastAsia" w:hAnsi="宋体"/>
          <w:szCs w:val="21"/>
        </w:rPr>
        <w:t>就业和人才服务中心</w:t>
      </w:r>
      <w:r>
        <w:rPr>
          <w:rFonts w:hint="eastAsia"/>
          <w:szCs w:val="21"/>
        </w:rPr>
        <w:t>、市财政部门各留存一份。</w:t>
      </w:r>
    </w:p>
    <w:p>
      <w:pPr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40D5A"/>
    <w:rsid w:val="6E2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2020-02-14T09:38:00Z</dcterms:created>
  <dc:creator>韩丽～晴晴mama</dc:creator>
  <cp:lastModifiedBy>韩丽～晴晴mama</cp:lastModifiedBy>
  <dcterms:modified xsi:type="dcterms:W3CDTF">2020-02-14T09:38:47Z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