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9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751"/>
        <w:gridCol w:w="2818"/>
        <w:gridCol w:w="1191"/>
        <w:gridCol w:w="416"/>
        <w:gridCol w:w="1482"/>
        <w:gridCol w:w="1356"/>
        <w:gridCol w:w="1130"/>
        <w:gridCol w:w="1060"/>
        <w:gridCol w:w="1060"/>
        <w:gridCol w:w="1060"/>
        <w:gridCol w:w="10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用人单位吸纳高校毕业生就业社会保险补贴人员名单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0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单位名称（公章）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        号</w:t>
            </w:r>
          </w:p>
        </w:tc>
        <w:tc>
          <w:tcPr>
            <w:tcW w:w="7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名</w:t>
            </w:r>
          </w:p>
        </w:tc>
        <w:tc>
          <w:tcPr>
            <w:tcW w:w="28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                      时间</w:t>
            </w: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             岗位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合同签订起止时间</w:t>
            </w:r>
          </w:p>
        </w:tc>
        <w:tc>
          <w:tcPr>
            <w:tcW w:w="6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社会保险补贴（元）</w:t>
            </w:r>
            <w:r>
              <w:rPr>
                <w:kern w:val="0"/>
                <w:sz w:val="20"/>
                <w:szCs w:val="20"/>
              </w:rPr>
              <w:t>×12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养老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保险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 xml:space="preserve">   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保险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   %）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失业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保险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   %）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工伤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保险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   %）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生育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保险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   %）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09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           计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填表人（签字）：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负责人（签字）：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注：此表一式2份（由县区填报并附电子表格），市就业和人才服务中心、市财政部门各留存一份。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601F4"/>
    <w:rsid w:val="7CF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2020-02-14T09:28:00Z</dcterms:created>
  <dc:creator>韩丽～晴晴mama</dc:creator>
  <cp:lastModifiedBy>韩丽～晴晴mama</cp:lastModifiedBy>
  <dcterms:modified xsi:type="dcterms:W3CDTF">2020-02-14T09:29:20Z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